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5-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1085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июня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города окружного значения Сургута Ханты-Мансийского автоном</w:t>
      </w:r>
      <w:r>
        <w:rPr>
          <w:rFonts w:ascii="Times New Roman" w:eastAsia="Times New Roman" w:hAnsi="Times New Roman" w:cs="Times New Roman"/>
          <w:sz w:val="28"/>
          <w:szCs w:val="28"/>
        </w:rPr>
        <w:t>ного округа – Югры Алексеенко И.А.</w:t>
      </w:r>
      <w:r>
        <w:rPr>
          <w:rFonts w:ascii="Times New Roman" w:eastAsia="Times New Roman" w:hAnsi="Times New Roman" w:cs="Times New Roman"/>
          <w:sz w:val="28"/>
          <w:szCs w:val="28"/>
        </w:rPr>
        <w:t>, находящийся по адресу: ХМАО-Югра, г. Сур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305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Style w:val="cat-UserDefinedgrp-31rplc-5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23.09.2025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Алероев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А.Б.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проживающий по адресу: </w:t>
      </w:r>
      <w:r>
        <w:rPr>
          <w:rStyle w:val="cat-UserDefinedgrp-32rplc-1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500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11.07.2025 №188100</w:t>
      </w:r>
      <w:r>
        <w:rPr>
          <w:rFonts w:ascii="Times New Roman" w:eastAsia="Times New Roman" w:hAnsi="Times New Roman" w:cs="Times New Roman"/>
          <w:sz w:val="28"/>
          <w:szCs w:val="28"/>
        </w:rPr>
        <w:t>862</w:t>
      </w:r>
      <w:r>
        <w:rPr>
          <w:rFonts w:ascii="Times New Roman" w:eastAsia="Times New Roman" w:hAnsi="Times New Roman" w:cs="Times New Roman"/>
          <w:sz w:val="28"/>
          <w:szCs w:val="28"/>
        </w:rPr>
        <w:t>40001412157.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Алероев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А.Б.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судебное заседание не явился,</w:t>
      </w:r>
      <w:r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Алероева А.Б.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Алероева А.Б.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11.05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11.07.2025 №18810086240001412157 </w:t>
      </w:r>
      <w:r>
        <w:rPr>
          <w:rFonts w:ascii="Times New Roman" w:eastAsia="Times New Roman" w:hAnsi="Times New Roman" w:cs="Times New Roman"/>
          <w:sz w:val="28"/>
          <w:szCs w:val="28"/>
        </w:rPr>
        <w:t>которое вступило в законную силу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22.07.2025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Алероева А.Б.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Алероева А.Б.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 отягчающих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ответственность, предусмотренным ст. 4.3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судом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Алероева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Адлана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Бувайсаровича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одной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И.А. Алексеенко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sz w:val="20"/>
          <w:szCs w:val="20"/>
        </w:rPr>
        <w:t>ирово</w:t>
      </w:r>
      <w:r>
        <w:rPr>
          <w:rFonts w:ascii="Times New Roman" w:eastAsia="Times New Roman" w:hAnsi="Times New Roman" w:cs="Times New Roman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судь</w:t>
      </w:r>
      <w:r>
        <w:rPr>
          <w:rFonts w:ascii="Times New Roman" w:eastAsia="Times New Roman" w:hAnsi="Times New Roman" w:cs="Times New Roman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судебного участка №</w:t>
      </w:r>
      <w:r>
        <w:rPr>
          <w:rFonts w:ascii="Times New Roman" w:eastAsia="Times New Roman" w:hAnsi="Times New Roman" w:cs="Times New Roman"/>
          <w:sz w:val="20"/>
          <w:szCs w:val="20"/>
        </w:rPr>
        <w:t>11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Сургутского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ХМАО-Югры </w:t>
      </w:r>
      <w:r>
        <w:rPr>
          <w:rFonts w:ascii="Times New Roman" w:eastAsia="Times New Roman" w:hAnsi="Times New Roman" w:cs="Times New Roman"/>
          <w:sz w:val="20"/>
          <w:szCs w:val="20"/>
        </w:rPr>
        <w:t>______________________И.А. Алексеенко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sz w:val="20"/>
          <w:szCs w:val="20"/>
        </w:rPr>
        <w:t>17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</w:rPr>
        <w:t>июня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Подлинный </w:t>
      </w:r>
      <w:r>
        <w:rPr>
          <w:rFonts w:ascii="Times New Roman" w:eastAsia="Times New Roman" w:hAnsi="Times New Roman" w:cs="Times New Roman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sz w:val="20"/>
          <w:szCs w:val="20"/>
        </w:rPr>
        <w:t>окумент находится в деле № 5-</w:t>
      </w:r>
      <w:r>
        <w:rPr>
          <w:rFonts w:ascii="Times New Roman" w:eastAsia="Times New Roman" w:hAnsi="Times New Roman" w:cs="Times New Roman"/>
          <w:sz w:val="20"/>
          <w:szCs w:val="20"/>
        </w:rPr>
        <w:t>1085</w:t>
      </w:r>
      <w:r>
        <w:rPr>
          <w:rFonts w:ascii="Times New Roman" w:eastAsia="Times New Roman" w:hAnsi="Times New Roman" w:cs="Times New Roman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>611</w:t>
      </w:r>
      <w:r>
        <w:rPr>
          <w:rFonts w:ascii="Times New Roman" w:eastAsia="Times New Roman" w:hAnsi="Times New Roman" w:cs="Times New Roman"/>
          <w:sz w:val="20"/>
          <w:szCs w:val="20"/>
        </w:rPr>
        <w:t>/202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0412365400665010852620122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1rplc-5">
    <w:name w:val="cat-UserDefined grp-31 rplc-5"/>
    <w:basedOn w:val="DefaultParagraphFont"/>
  </w:style>
  <w:style w:type="character" w:customStyle="1" w:styleId="cat-UserDefinedgrp-32rplc-14">
    <w:name w:val="cat-UserDefined grp-32 rplc-1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